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791" w:rsidRPr="008E51C9" w:rsidRDefault="00B81791" w:rsidP="00B817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1C9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B81791" w:rsidRPr="008E51C9" w:rsidRDefault="00B81791" w:rsidP="00B817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E51C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173D0B">
        <w:rPr>
          <w:rFonts w:ascii="Times New Roman" w:hAnsi="Times New Roman" w:cs="Times New Roman"/>
          <w:b/>
          <w:sz w:val="28"/>
          <w:szCs w:val="28"/>
        </w:rPr>
        <w:t xml:space="preserve"> качеству</w:t>
      </w:r>
      <w:proofErr w:type="gramEnd"/>
      <w:r w:rsidRPr="008E51C9">
        <w:rPr>
          <w:rFonts w:ascii="Times New Roman" w:hAnsi="Times New Roman" w:cs="Times New Roman"/>
          <w:b/>
          <w:sz w:val="28"/>
          <w:szCs w:val="28"/>
        </w:rPr>
        <w:t xml:space="preserve"> организации развивающей предметно – пространственной среды</w:t>
      </w:r>
    </w:p>
    <w:p w:rsidR="00B81791" w:rsidRPr="008E51C9" w:rsidRDefault="00B81791" w:rsidP="00B817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1C9">
        <w:rPr>
          <w:rFonts w:ascii="Times New Roman" w:hAnsi="Times New Roman" w:cs="Times New Roman"/>
          <w:b/>
          <w:sz w:val="28"/>
          <w:szCs w:val="28"/>
        </w:rPr>
        <w:t>в МДОУ «Детский сад №72»</w:t>
      </w:r>
    </w:p>
    <w:p w:rsidR="00B81791" w:rsidRDefault="00B81791" w:rsidP="00B8179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 2022 – 2023</w:t>
      </w:r>
      <w:r w:rsidRPr="008E51C9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B81791" w:rsidRDefault="00B81791" w:rsidP="00B81791">
      <w:pPr>
        <w:pStyle w:val="Default"/>
      </w:pPr>
    </w:p>
    <w:p w:rsidR="00E74044" w:rsidRPr="00E74044" w:rsidRDefault="00B81791" w:rsidP="00E74044">
      <w:pPr>
        <w:pStyle w:val="Default"/>
        <w:spacing w:line="276" w:lineRule="auto"/>
      </w:pPr>
      <w:r>
        <w:t xml:space="preserve"> </w:t>
      </w:r>
      <w:r w:rsidRPr="00E74044">
        <w:t>В соответствии с основными задачами годового плана воспитательно-образовательной работы на</w:t>
      </w:r>
      <w:r w:rsidR="00EF5CA8" w:rsidRPr="00E74044">
        <w:t xml:space="preserve"> 2022 - 2023</w:t>
      </w:r>
      <w:r w:rsidRPr="00E74044">
        <w:t xml:space="preserve"> учебный год,</w:t>
      </w:r>
      <w:r w:rsidR="00E74044" w:rsidRPr="00E74044">
        <w:t xml:space="preserve"> в МДОУ «Детский сад №72» был проведен мониторинг </w:t>
      </w:r>
      <w:r w:rsidRPr="00E74044">
        <w:t xml:space="preserve"> </w:t>
      </w:r>
      <w:r w:rsidR="00E74044" w:rsidRPr="00E74044">
        <w:t xml:space="preserve"> предметно развивающей среды.</w:t>
      </w:r>
    </w:p>
    <w:p w:rsidR="00B81791" w:rsidRPr="00E74044" w:rsidRDefault="00B81791" w:rsidP="00E74044">
      <w:pPr>
        <w:pStyle w:val="Default"/>
        <w:spacing w:line="276" w:lineRule="auto"/>
      </w:pPr>
      <w:r w:rsidRPr="00E74044">
        <w:rPr>
          <w:b/>
          <w:bCs/>
        </w:rPr>
        <w:t xml:space="preserve">Цель: </w:t>
      </w:r>
      <w:r w:rsidRPr="00E74044">
        <w:t xml:space="preserve">определить состояние предметно-развивающей среды групп ДОУ, в соответствии с требованиями ФГОС, соблюдением санитарных норм. </w:t>
      </w:r>
    </w:p>
    <w:p w:rsidR="00B81791" w:rsidRPr="00E74044" w:rsidRDefault="00B81791" w:rsidP="00E74044">
      <w:pPr>
        <w:pStyle w:val="Default"/>
        <w:spacing w:line="276" w:lineRule="auto"/>
      </w:pPr>
      <w:r w:rsidRPr="00E74044">
        <w:rPr>
          <w:b/>
          <w:bCs/>
        </w:rPr>
        <w:t xml:space="preserve">Задачи: </w:t>
      </w:r>
    </w:p>
    <w:p w:rsidR="00B81791" w:rsidRPr="00E74044" w:rsidRDefault="00B81791" w:rsidP="00E74044">
      <w:pPr>
        <w:pStyle w:val="Default"/>
        <w:spacing w:after="22" w:line="276" w:lineRule="auto"/>
      </w:pPr>
      <w:r w:rsidRPr="00E74044">
        <w:t xml:space="preserve">1. Создание благоприятных условий для умственного, психического, физического, нравственного и эстетического развития каждого ребенка. </w:t>
      </w:r>
    </w:p>
    <w:p w:rsidR="00B81791" w:rsidRPr="00E74044" w:rsidRDefault="00B81791" w:rsidP="00E74044">
      <w:pPr>
        <w:pStyle w:val="Default"/>
        <w:spacing w:after="22" w:line="276" w:lineRule="auto"/>
      </w:pPr>
      <w:r w:rsidRPr="00E74044">
        <w:t xml:space="preserve">2. Активизация усилий педагогического коллектива детского сада в создании развивающей предметно-развивающей среды, обеспечивающей максимальную реализацию образовательного потенциала пространства группы. </w:t>
      </w:r>
    </w:p>
    <w:p w:rsidR="00B81791" w:rsidRPr="00E74044" w:rsidRDefault="00B81791" w:rsidP="00E74044">
      <w:pPr>
        <w:pStyle w:val="Default"/>
        <w:spacing w:after="22" w:line="276" w:lineRule="auto"/>
      </w:pPr>
      <w:r w:rsidRPr="00E74044">
        <w:t xml:space="preserve">3. Проанализировать интеграцию в РППС ОП ДО по ОО: социально-коммуникативное развитие, познавательное развитие, речевое развитие, художественно-эстетическое развитие, физическое развитие. </w:t>
      </w:r>
    </w:p>
    <w:p w:rsidR="00B81791" w:rsidRPr="00E74044" w:rsidRDefault="00B81791" w:rsidP="00E74044">
      <w:pPr>
        <w:pStyle w:val="Default"/>
        <w:spacing w:line="276" w:lineRule="auto"/>
      </w:pPr>
      <w:r w:rsidRPr="00E74044">
        <w:t xml:space="preserve">4. Проявление новаторства, развитие нестандартных подходов в создании среды. </w:t>
      </w:r>
    </w:p>
    <w:p w:rsidR="00B81791" w:rsidRPr="00E74044" w:rsidRDefault="00B81791" w:rsidP="00E74044">
      <w:pPr>
        <w:pStyle w:val="Default"/>
        <w:spacing w:line="276" w:lineRule="auto"/>
      </w:pPr>
    </w:p>
    <w:p w:rsidR="00B81791" w:rsidRPr="00E74044" w:rsidRDefault="00B81791" w:rsidP="00E74044">
      <w:pPr>
        <w:pStyle w:val="Default"/>
        <w:spacing w:line="276" w:lineRule="auto"/>
      </w:pPr>
      <w:r w:rsidRPr="00E74044">
        <w:t xml:space="preserve"> </w:t>
      </w:r>
      <w:r w:rsidRPr="00E74044">
        <w:rPr>
          <w:b/>
          <w:bCs/>
        </w:rPr>
        <w:t xml:space="preserve">В ходе мониторинга развивающей предметно-пространственной среды были использованы следующие методы: </w:t>
      </w:r>
    </w:p>
    <w:p w:rsidR="00B81791" w:rsidRPr="00E74044" w:rsidRDefault="00B81791" w:rsidP="00E74044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4044">
        <w:rPr>
          <w:rFonts w:ascii="Times New Roman" w:hAnsi="Times New Roman" w:cs="Times New Roman"/>
          <w:sz w:val="24"/>
          <w:szCs w:val="24"/>
        </w:rPr>
        <w:t>- изучение соответствия развивающей предметно-пространственной среды групп в соответствии с возрастными особенностями и 5 направлениям развития дошкольников;</w:t>
      </w:r>
    </w:p>
    <w:p w:rsidR="00B81791" w:rsidRPr="00E74044" w:rsidRDefault="00B81791" w:rsidP="00E74044">
      <w:pPr>
        <w:pStyle w:val="Default"/>
        <w:spacing w:line="276" w:lineRule="auto"/>
      </w:pPr>
      <w:r w:rsidRPr="00E74044">
        <w:t xml:space="preserve">- изучение в центрах материалов и оборудования в соответствии с примерным перечнем игрового оборудования и программного обеспечения; </w:t>
      </w:r>
    </w:p>
    <w:p w:rsidR="00B81791" w:rsidRPr="00E74044" w:rsidRDefault="00B81791" w:rsidP="00E74044">
      <w:pPr>
        <w:pStyle w:val="Default"/>
        <w:spacing w:line="276" w:lineRule="auto"/>
      </w:pPr>
      <w:r w:rsidRPr="00E74044">
        <w:t xml:space="preserve">На основании приказа заведующего от 15.02.2022 года «О проведении тематического контроля», были разработаны следующие документы для организации и проведения мониторинга: </w:t>
      </w:r>
    </w:p>
    <w:p w:rsidR="00B81791" w:rsidRPr="00E74044" w:rsidRDefault="00B81791" w:rsidP="00E74044">
      <w:pPr>
        <w:pStyle w:val="Default"/>
        <w:numPr>
          <w:ilvl w:val="0"/>
          <w:numId w:val="1"/>
        </w:numPr>
        <w:spacing w:after="42" w:line="276" w:lineRule="auto"/>
      </w:pPr>
      <w:r w:rsidRPr="00E74044">
        <w:t xml:space="preserve">• план проведения внутреннего мониторинга качества образования по оценке соответствия предметно-развивающей среды в ДОУ. </w:t>
      </w:r>
    </w:p>
    <w:p w:rsidR="00B81791" w:rsidRPr="00E74044" w:rsidRDefault="00B81791" w:rsidP="00E74044">
      <w:pPr>
        <w:pStyle w:val="Default"/>
        <w:numPr>
          <w:ilvl w:val="0"/>
          <w:numId w:val="1"/>
        </w:numPr>
        <w:spacing w:line="276" w:lineRule="auto"/>
      </w:pPr>
      <w:r w:rsidRPr="00E74044">
        <w:t xml:space="preserve">• карты мониторинга развивающей предметно-пространственной среды (алгоритм РППС) </w:t>
      </w:r>
    </w:p>
    <w:p w:rsidR="00B81791" w:rsidRPr="00E74044" w:rsidRDefault="00B81791" w:rsidP="00E74044">
      <w:pPr>
        <w:pStyle w:val="Default"/>
        <w:spacing w:line="276" w:lineRule="auto"/>
      </w:pPr>
    </w:p>
    <w:p w:rsidR="00B81791" w:rsidRPr="00E74044" w:rsidRDefault="00B81791" w:rsidP="00E74044">
      <w:pPr>
        <w:pStyle w:val="Default"/>
        <w:spacing w:line="276" w:lineRule="auto"/>
      </w:pPr>
      <w:r w:rsidRPr="00E74044">
        <w:t xml:space="preserve">На основании проведенного мониторинга можно констатировать следующее. </w:t>
      </w:r>
    </w:p>
    <w:p w:rsidR="00B81791" w:rsidRPr="00E74044" w:rsidRDefault="00B81791" w:rsidP="00E74044">
      <w:pPr>
        <w:pStyle w:val="Default"/>
        <w:spacing w:line="276" w:lineRule="auto"/>
      </w:pPr>
      <w:r w:rsidRPr="00E74044">
        <w:t xml:space="preserve">Созданная развивающая предметно-пространственная среда учитывает особенности реализуемой в ДОУ ООП ДО. </w:t>
      </w:r>
    </w:p>
    <w:p w:rsidR="00B81791" w:rsidRPr="00E74044" w:rsidRDefault="00B81791" w:rsidP="00E74044">
      <w:pPr>
        <w:pStyle w:val="a4"/>
        <w:shd w:val="clear" w:color="auto" w:fill="FFFFFF"/>
        <w:spacing w:before="0" w:beforeAutospacing="0" w:after="150" w:afterAutospacing="0" w:line="276" w:lineRule="auto"/>
      </w:pPr>
      <w:r w:rsidRPr="00E74044">
        <w:t>В Учреждении 6 групп, физкультурно-музыкальный зал, кабинеты специалистов. Имеется достаточное количество современных развивающих пособий и игрушек.</w:t>
      </w:r>
    </w:p>
    <w:p w:rsidR="00854975" w:rsidRPr="00E74044" w:rsidRDefault="00854975" w:rsidP="00E74044">
      <w:pPr>
        <w:pStyle w:val="Default"/>
        <w:spacing w:line="276" w:lineRule="auto"/>
      </w:pPr>
      <w:r w:rsidRPr="00E74044">
        <w:rPr>
          <w:b/>
          <w:bCs/>
        </w:rPr>
        <w:t xml:space="preserve">Все групповые помещения соответствуют соотношению и условно делятся на 3 сектора: </w:t>
      </w:r>
    </w:p>
    <w:p w:rsidR="00854975" w:rsidRPr="00E74044" w:rsidRDefault="00854975" w:rsidP="00E74044">
      <w:pPr>
        <w:pStyle w:val="Default"/>
        <w:spacing w:line="276" w:lineRule="auto"/>
      </w:pPr>
      <w:r w:rsidRPr="00E74044">
        <w:t xml:space="preserve">- сектор активной деятельности (50%): центр двигательной деятельности, центр музыкально-театрализованной деятельности, игровые центры; </w:t>
      </w:r>
    </w:p>
    <w:p w:rsidR="00854975" w:rsidRPr="00E74044" w:rsidRDefault="00854975" w:rsidP="00E74044">
      <w:pPr>
        <w:pStyle w:val="Default"/>
        <w:spacing w:line="276" w:lineRule="auto"/>
      </w:pPr>
      <w:r w:rsidRPr="00E74044">
        <w:t xml:space="preserve">- сектор спокойной деятельности (20%) центр художественной литературы, центр природы, центр отдыха; </w:t>
      </w:r>
    </w:p>
    <w:p w:rsidR="00854975" w:rsidRPr="00E74044" w:rsidRDefault="00854975" w:rsidP="00E74044">
      <w:pPr>
        <w:pStyle w:val="Default"/>
        <w:spacing w:line="276" w:lineRule="auto"/>
      </w:pPr>
      <w:r w:rsidRPr="00E74044">
        <w:t xml:space="preserve">- рабочий сектор (30%) познавательно-исследовательской деятельности, центр продуктивной деятельности. </w:t>
      </w:r>
    </w:p>
    <w:p w:rsidR="00854975" w:rsidRPr="00E74044" w:rsidRDefault="00854975" w:rsidP="00E74044">
      <w:pPr>
        <w:pStyle w:val="a4"/>
        <w:shd w:val="clear" w:color="auto" w:fill="FFFFFF"/>
        <w:spacing w:before="0" w:beforeAutospacing="0" w:after="150" w:afterAutospacing="0" w:line="276" w:lineRule="auto"/>
        <w:rPr>
          <w:color w:val="000000"/>
        </w:rPr>
      </w:pPr>
      <w:r w:rsidRPr="00E74044">
        <w:t xml:space="preserve">В построении развивающей среды в ДОУ педагоги руководствовались принципами, обозначенными в ФГОС ДО. </w:t>
      </w:r>
      <w:r w:rsidRPr="00E74044">
        <w:rPr>
          <w:b/>
          <w:bCs/>
        </w:rPr>
        <w:t xml:space="preserve">Предметно-развивающая среда в группах в достаточной мере выстроена с учетом этих принципов: </w:t>
      </w:r>
      <w:r w:rsidRPr="00E74044">
        <w:t xml:space="preserve">насыщенности, </w:t>
      </w:r>
      <w:proofErr w:type="spellStart"/>
      <w:r w:rsidRPr="00E74044">
        <w:t>трансформируемости</w:t>
      </w:r>
      <w:proofErr w:type="spellEnd"/>
      <w:r w:rsidRPr="00E74044">
        <w:t xml:space="preserve">, </w:t>
      </w:r>
      <w:proofErr w:type="spellStart"/>
      <w:r w:rsidRPr="00E74044">
        <w:t>полифункциональности</w:t>
      </w:r>
      <w:proofErr w:type="spellEnd"/>
      <w:r w:rsidRPr="00E74044">
        <w:t xml:space="preserve"> материалов, вариативности среды, доступности, безопасности.</w:t>
      </w:r>
    </w:p>
    <w:p w:rsidR="00EF5CA8" w:rsidRPr="00EF5CA8" w:rsidRDefault="00EF5CA8" w:rsidP="00E74044">
      <w:pPr>
        <w:pStyle w:val="Default"/>
        <w:spacing w:line="276" w:lineRule="auto"/>
      </w:pPr>
      <w:r w:rsidRPr="00E74044">
        <w:rPr>
          <w:b/>
          <w:bCs/>
          <w:i/>
          <w:iCs/>
          <w:u w:val="single"/>
        </w:rPr>
        <w:lastRenderedPageBreak/>
        <w:t>НАСЫЩЕННОСТЬ СРЕДЫ</w:t>
      </w:r>
      <w:r w:rsidRPr="00E74044">
        <w:rPr>
          <w:b/>
          <w:bCs/>
          <w:i/>
          <w:iCs/>
        </w:rPr>
        <w:t xml:space="preserve"> </w:t>
      </w:r>
      <w:r w:rsidRPr="00E74044">
        <w:t>соответствует возрастным возможностям и особенностям детей, в соответствии с содержанием программы</w:t>
      </w:r>
      <w:r w:rsidRPr="00EF5CA8">
        <w:t xml:space="preserve">. </w:t>
      </w:r>
    </w:p>
    <w:p w:rsidR="00B81791" w:rsidRPr="00EA6FE1" w:rsidRDefault="00EF5CA8" w:rsidP="00B81791">
      <w:pPr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EA6FE1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 xml:space="preserve"> </w:t>
      </w:r>
      <w:r w:rsidR="00B81791" w:rsidRPr="00EA6FE1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«Центр сюжетно-ролевых игр»</w:t>
      </w:r>
    </w:p>
    <w:p w:rsidR="00B81791" w:rsidRPr="00C96D3A" w:rsidRDefault="00B81791" w:rsidP="00B81791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C96D3A">
        <w:rPr>
          <w:rFonts w:ascii="Times New Roman" w:hAnsi="Times New Roman" w:cs="Times New Roman"/>
          <w:sz w:val="24"/>
          <w:szCs w:val="24"/>
        </w:rPr>
        <w:t xml:space="preserve">Основной вид деятельности детей — игровой. </w:t>
      </w:r>
      <w:r w:rsidRPr="00C96D3A">
        <w:rPr>
          <w:rFonts w:ascii="Times New Roman" w:hAnsi="Times New Roman" w:cs="Times New Roman"/>
          <w:color w:val="000000"/>
          <w:sz w:val="24"/>
          <w:szCs w:val="24"/>
        </w:rPr>
        <w:t>Оборудование и пособия размещены таким образом, чтобы дети могли легко подбирать игрушки, комбинировать их «под свои игровые творческие замыслы».  В группах  подобраны предметы, подчеркивающие гендерную принадлежность дошкольников. Например, наряды, сюжетно – ролевые игры: «Семья», «Хозяюшки» «Больница» для девочек. Происходит формирование у детей основ культуры общения, закрепления знаний об окружающей действительности. Для мальчиков «Автосервис», « Гараж».</w:t>
      </w:r>
    </w:p>
    <w:p w:rsidR="00B81791" w:rsidRPr="00C96D3A" w:rsidRDefault="00B81791" w:rsidP="00B81791">
      <w:pPr>
        <w:jc w:val="center"/>
        <w:rPr>
          <w:rFonts w:ascii="Arial" w:hAnsi="Arial" w:cs="Arial"/>
          <w:color w:val="000000"/>
          <w:lang w:val="en-US"/>
        </w:rPr>
      </w:pPr>
      <w:r w:rsidRPr="006650AC">
        <w:rPr>
          <w:rFonts w:ascii="Arial" w:hAnsi="Arial" w:cs="Arial"/>
          <w:noProof/>
          <w:color w:val="000000"/>
        </w:rPr>
        <w:drawing>
          <wp:inline distT="0" distB="0" distL="0" distR="0">
            <wp:extent cx="2753662" cy="2065763"/>
            <wp:effectExtent l="19050" t="0" r="8588" b="0"/>
            <wp:docPr id="6" name="Рисунок 6" descr="F:\фотопрс\20220425_155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прс\20220425_1553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65" cy="206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EA6FE1" w:rsidRDefault="00B81791" w:rsidP="00B81791">
      <w:pPr>
        <w:pStyle w:val="Default"/>
        <w:jc w:val="center"/>
        <w:rPr>
          <w:color w:val="0070C0"/>
          <w:u w:val="single"/>
        </w:rPr>
      </w:pPr>
      <w:r w:rsidRPr="00EA6FE1">
        <w:rPr>
          <w:b/>
          <w:bCs/>
          <w:color w:val="0070C0"/>
          <w:u w:val="single"/>
        </w:rPr>
        <w:t>Центр конструирования</w:t>
      </w:r>
    </w:p>
    <w:p w:rsidR="00B81791" w:rsidRPr="00C96D3A" w:rsidRDefault="00B81791" w:rsidP="00B81791">
      <w:pPr>
        <w:pStyle w:val="Default"/>
      </w:pPr>
      <w:r w:rsidRPr="00C96D3A">
        <w:t xml:space="preserve">Центр содержит в большом разнообразии различные виды и формы конструкторов. Мобильность данного центра позволяет детям разворачивать сюжет игры за его пределами. </w:t>
      </w:r>
    </w:p>
    <w:p w:rsidR="00B81791" w:rsidRPr="00C96D3A" w:rsidRDefault="00B81791" w:rsidP="00B81791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</w:rPr>
      </w:pPr>
      <w:r w:rsidRPr="00C96D3A">
        <w:t xml:space="preserve">Это позволяет детям комфортно чувствовать себя в любом уголке </w:t>
      </w:r>
      <w:proofErr w:type="spellStart"/>
      <w:r w:rsidRPr="00C96D3A">
        <w:t>группы.воспитанники</w:t>
      </w:r>
      <w:proofErr w:type="spellEnd"/>
      <w:r w:rsidRPr="00C96D3A">
        <w:t xml:space="preserve"> самостоятельно при </w:t>
      </w:r>
      <w:proofErr w:type="gramStart"/>
      <w:r w:rsidRPr="00C96D3A">
        <w:t>реализации  своих</w:t>
      </w:r>
      <w:proofErr w:type="gramEnd"/>
      <w:r w:rsidRPr="00C96D3A">
        <w:t xml:space="preserve"> замыслов используют схемы и модели построек.</w:t>
      </w:r>
      <w:r w:rsidRPr="00C96D3A">
        <w:rPr>
          <w:color w:val="000000"/>
        </w:rPr>
        <w:t xml:space="preserve"> Центр дополнен мелкими игрушками для обыгрывания. Мобильность данного центра позволяет детям разворачивать сюжет игры за его пределами. Это позволяет нашим детям комфортно чувствовать себя в любом уголке группы</w:t>
      </w:r>
    </w:p>
    <w:p w:rsidR="00B81791" w:rsidRPr="00FE7719" w:rsidRDefault="00B81791" w:rsidP="00B81791">
      <w:pPr>
        <w:pStyle w:val="a4"/>
        <w:shd w:val="clear" w:color="auto" w:fill="FFFFFF"/>
        <w:spacing w:before="0" w:beforeAutospacing="0" w:after="150" w:afterAutospacing="0" w:line="300" w:lineRule="atLeast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 w:rsidRPr="00FE7719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524979" cy="1894208"/>
            <wp:effectExtent l="19050" t="0" r="8671" b="0"/>
            <wp:docPr id="14" name="Рисунок 14" descr="F:\фотопрс\20220427_081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прс\20220427_081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979" cy="189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EA6FE1" w:rsidRDefault="00B81791" w:rsidP="00B81791">
      <w:pPr>
        <w:pStyle w:val="Default"/>
        <w:jc w:val="center"/>
        <w:rPr>
          <w:color w:val="0070C0"/>
          <w:u w:val="single"/>
        </w:rPr>
      </w:pPr>
      <w:r w:rsidRPr="00EA6FE1">
        <w:rPr>
          <w:b/>
          <w:bCs/>
          <w:color w:val="0070C0"/>
          <w:u w:val="single"/>
        </w:rPr>
        <w:t>Патриотический центр</w:t>
      </w:r>
    </w:p>
    <w:p w:rsidR="00B81791" w:rsidRDefault="00B81791" w:rsidP="00B8179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0A0BD6">
        <w:rPr>
          <w:rFonts w:ascii="Times New Roman" w:hAnsi="Times New Roman" w:cs="Times New Roman"/>
          <w:sz w:val="24"/>
          <w:szCs w:val="24"/>
        </w:rPr>
        <w:t>В центре патриотического воспитания представлена государственная символика: фото президента, герб, флаг, национальные символы России, карта России, примеры народного искусства и декоративно-прикладного творчества. Воспитание у дошкольников чувства патриотизма - задача сложная и длительная. Любовь к семье, близким, детскому саду, стране имеет большое значение в развитии полноценного будущего гражданина. Патриотический центр помогает зародить и развивать это чувство.</w:t>
      </w:r>
    </w:p>
    <w:p w:rsidR="00B81791" w:rsidRPr="00FE7719" w:rsidRDefault="00B81791" w:rsidP="00B8179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FE771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143250" cy="2358027"/>
            <wp:effectExtent l="19050" t="0" r="0" b="0"/>
            <wp:docPr id="12" name="Рисунок 12" descr="F:\фотопрс\20220426_12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прс\20220426_123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EA6FE1" w:rsidRDefault="00B81791" w:rsidP="00B81791">
      <w:pPr>
        <w:pStyle w:val="a4"/>
        <w:shd w:val="clear" w:color="auto" w:fill="FFFFFF"/>
        <w:spacing w:before="0" w:beforeAutospacing="0" w:after="150" w:afterAutospacing="0" w:line="300" w:lineRule="atLeast"/>
        <w:jc w:val="center"/>
        <w:rPr>
          <w:color w:val="0070C0"/>
          <w:u w:val="single"/>
        </w:rPr>
      </w:pPr>
      <w:r w:rsidRPr="00EA6FE1">
        <w:rPr>
          <w:b/>
          <w:color w:val="0070C0"/>
          <w:u w:val="single"/>
        </w:rPr>
        <w:t xml:space="preserve">Центра занимательной математики и </w:t>
      </w:r>
      <w:proofErr w:type="spellStart"/>
      <w:r w:rsidRPr="00EA6FE1">
        <w:rPr>
          <w:b/>
          <w:color w:val="0070C0"/>
          <w:u w:val="single"/>
        </w:rPr>
        <w:t>сенсорики</w:t>
      </w:r>
      <w:proofErr w:type="spellEnd"/>
    </w:p>
    <w:p w:rsidR="00B81791" w:rsidRPr="00C96D3A" w:rsidRDefault="00B81791" w:rsidP="00B81791">
      <w:pPr>
        <w:pStyle w:val="a4"/>
        <w:shd w:val="clear" w:color="auto" w:fill="FFFFFF"/>
        <w:spacing w:before="0" w:beforeAutospacing="0" w:after="150" w:afterAutospacing="0" w:line="300" w:lineRule="atLeast"/>
        <w:rPr>
          <w:color w:val="000000"/>
        </w:rPr>
      </w:pPr>
      <w:r w:rsidRPr="007E614D">
        <w:t xml:space="preserve">Цент содержит различные игры для  формирования элементарных </w:t>
      </w:r>
      <w:r w:rsidRPr="00C96D3A">
        <w:t xml:space="preserve"> математических представлений  по количеству и счету, величине и форме. </w:t>
      </w:r>
      <w:r w:rsidRPr="00C96D3A">
        <w:rPr>
          <w:color w:val="000000"/>
        </w:rPr>
        <w:t>В данном центре размещен разнообразный занимательный материал с тем, чтобы каждый из детей смог выбрать для себя игру по интересам. Центр занимательной математики решает следующие задачи: целенаправленное формирование у детей интереса к элементарной математической деятельности; воспитание у детей потребности занимать свое свободное время не только интересными, но и требующими умственного напряжения, интеллектуального усилия играми.</w:t>
      </w:r>
    </w:p>
    <w:p w:rsidR="00B81791" w:rsidRPr="00C96D3A" w:rsidRDefault="00B81791" w:rsidP="00B81791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000000"/>
          <w:sz w:val="22"/>
          <w:szCs w:val="22"/>
        </w:rPr>
      </w:pPr>
    </w:p>
    <w:p w:rsidR="00B81791" w:rsidRPr="00242546" w:rsidRDefault="00B81791" w:rsidP="00B81791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000000"/>
          <w:sz w:val="22"/>
          <w:szCs w:val="22"/>
        </w:rPr>
      </w:pPr>
      <w:r w:rsidRPr="006650AC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626324" cy="2167891"/>
            <wp:effectExtent l="19050" t="0" r="0" b="0"/>
            <wp:docPr id="2" name="Рисунок 2" descr="F:\фотопрс\20220422_14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прс\20220422_143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004" cy="216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650AC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92533" cy="2169942"/>
            <wp:effectExtent l="19050" t="0" r="3067" b="0"/>
            <wp:docPr id="13" name="Рисунок 13" descr="F:\фотопрс\20220427_08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прс\20220427_081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34" cy="21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242546" w:rsidRDefault="00B81791" w:rsidP="00B81791">
      <w:pPr>
        <w:pStyle w:val="a4"/>
        <w:shd w:val="clear" w:color="auto" w:fill="FFFFFF"/>
        <w:spacing w:before="0" w:beforeAutospacing="0" w:after="150" w:afterAutospacing="0" w:line="300" w:lineRule="atLeast"/>
        <w:rPr>
          <w:rFonts w:ascii="Arial" w:hAnsi="Arial" w:cs="Arial"/>
          <w:color w:val="000000"/>
          <w:sz w:val="22"/>
          <w:szCs w:val="22"/>
        </w:rPr>
      </w:pPr>
    </w:p>
    <w:p w:rsidR="00B81791" w:rsidRPr="00242546" w:rsidRDefault="00B81791" w:rsidP="00B817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EA6FE1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Центр «Экологии»</w:t>
      </w:r>
    </w:p>
    <w:p w:rsidR="00B81791" w:rsidRPr="00C96D3A" w:rsidRDefault="00B81791" w:rsidP="00B81791">
      <w:pPr>
        <w:rPr>
          <w:rFonts w:ascii="Times New Roman" w:hAnsi="Times New Roman" w:cs="Times New Roman"/>
          <w:sz w:val="24"/>
          <w:szCs w:val="24"/>
        </w:rPr>
      </w:pPr>
      <w:r w:rsidRPr="00C96D3A">
        <w:rPr>
          <w:rFonts w:ascii="Times New Roman" w:hAnsi="Times New Roman" w:cs="Times New Roman"/>
          <w:color w:val="000000"/>
          <w:sz w:val="24"/>
          <w:szCs w:val="24"/>
        </w:rPr>
        <w:t xml:space="preserve"> включает в себя экологическую деятельность. Данный центр содержит в себе различные виды комнатных растений. Для всех растений оформлены паспорта с условными обозначениями </w:t>
      </w:r>
      <w:proofErr w:type="gramStart"/>
      <w:r w:rsidRPr="00C96D3A">
        <w:rPr>
          <w:rFonts w:ascii="Times New Roman" w:hAnsi="Times New Roman" w:cs="Times New Roman"/>
          <w:color w:val="000000"/>
          <w:sz w:val="24"/>
          <w:szCs w:val="24"/>
        </w:rPr>
        <w:t>Помимо</w:t>
      </w:r>
      <w:proofErr w:type="gramEnd"/>
      <w:r w:rsidRPr="00C96D3A">
        <w:rPr>
          <w:rFonts w:ascii="Times New Roman" w:hAnsi="Times New Roman" w:cs="Times New Roman"/>
          <w:color w:val="000000"/>
          <w:sz w:val="24"/>
          <w:szCs w:val="24"/>
        </w:rPr>
        <w:t xml:space="preserve"> комнатных растений, в данном центре присутствуют различные дидактические игры экологической направленности, Важным составляющим уголка природы является календарь природы и погоды. </w:t>
      </w:r>
    </w:p>
    <w:p w:rsidR="00B81791" w:rsidRDefault="00173D0B" w:rsidP="00B81791">
      <w:pPr>
        <w:pStyle w:val="Default"/>
        <w:jc w:val="center"/>
        <w:rPr>
          <w:lang w:val="en-US"/>
        </w:rPr>
      </w:pPr>
      <w:r>
        <w:rPr>
          <w:noProof/>
        </w:rPr>
        <w:t xml:space="preserve">    </w:t>
      </w:r>
      <w:bookmarkStart w:id="0" w:name="_GoBack"/>
      <w:bookmarkEnd w:id="0"/>
      <w:r w:rsidRPr="003B5186">
        <w:rPr>
          <w:noProof/>
        </w:rPr>
        <w:drawing>
          <wp:inline distT="0" distB="0" distL="0" distR="0" wp14:anchorId="4A8F3065" wp14:editId="7240694E">
            <wp:extent cx="2407920" cy="1806393"/>
            <wp:effectExtent l="0" t="0" r="0" b="0"/>
            <wp:docPr id="28" name="Рисунок 28" descr="F:\фотопрс\20220428_14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прс\20220428_1423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23" cy="1817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Default="00B81791" w:rsidP="00B81791">
      <w:pPr>
        <w:pStyle w:val="Default"/>
        <w:rPr>
          <w:lang w:val="en-US"/>
        </w:rPr>
      </w:pPr>
    </w:p>
    <w:p w:rsidR="00B81791" w:rsidRPr="007E614D" w:rsidRDefault="00B81791" w:rsidP="00B8179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7E614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 xml:space="preserve">Центр </w:t>
      </w:r>
      <w:proofErr w:type="spellStart"/>
      <w:r w:rsidRPr="007E614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эксрерименирования</w:t>
      </w:r>
      <w:proofErr w:type="spellEnd"/>
    </w:p>
    <w:p w:rsidR="00B81791" w:rsidRPr="007E614D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E614D">
        <w:rPr>
          <w:rFonts w:ascii="Times New Roman" w:eastAsia="Times New Roman" w:hAnsi="Times New Roman" w:cs="Times New Roman"/>
          <w:bCs/>
          <w:iCs/>
          <w:color w:val="181818"/>
          <w:sz w:val="24"/>
          <w:szCs w:val="24"/>
        </w:rPr>
        <w:t>В Центре  «Экспериментирования»:</w:t>
      </w:r>
    </w:p>
    <w:p w:rsidR="00B81791" w:rsidRPr="00816A47" w:rsidRDefault="00B81791" w:rsidP="00B81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Большинство детей получают огромное удовольствие от игр с песком, водой. Математическое развитие: отработка понятия количества, сохранение количества, мерка, независимость кол-ва от формы, порядковый счет и т.д. Развитие естественнонаучных представлений: экспериментирование и наблюдение, изменение состояния веществ. Физическое развитие: использование координации глаз – рука, освоение тонкой моторики.  </w:t>
      </w:r>
    </w:p>
    <w:p w:rsidR="00B81791" w:rsidRPr="00816A47" w:rsidRDefault="00B81791" w:rsidP="00B81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</w:rPr>
        <w:t>Оборудования:</w:t>
      </w:r>
    </w:p>
    <w:p w:rsidR="00B81791" w:rsidRPr="00816A47" w:rsidRDefault="00B81791" w:rsidP="00B81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природный материал для конструирования (кора деревьев, береста, ракушки, камни, ветки деревьев, листья, шишки, солома, песок, глина, масса для лепки) и др.)</w:t>
      </w:r>
    </w:p>
    <w:p w:rsidR="00B81791" w:rsidRPr="00816A47" w:rsidRDefault="00B81791" w:rsidP="00B81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Картон и бумага для конструирования.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Фартуки (клеенчатые, матерчатые), салфетки бумажные и матерчатые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Приборы (увеличительные стекла, весы, песочные часы, компас, магниты, микроскоп);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- разнообразные по объему и форме сосуды из различных материалов (пластмасса, стекло, металл) разного объема и формы.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природный материал (камешки, глина, песок, ракушки, птичьи перья, шишки, листья деревьев, мох, семена).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Утилизированный материал (проволока, кусочки кожи, меха, ткани, пластмассы, дерева, пробки).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- Технические материалы (гайка, скребки, болты, гвозди, винтики, шурупы, детали конструктора).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- Разные виды бумаги: обычная, картон, наждачная, гофрированная, копировальная.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- Красители: пищевые и непищевые (гуашь, акварельные краски),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измерительный материал: метр, линейка, условные мерки.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- Медицинские материалы (пипетки, колбы, деревянные палочки, шприцы, мерные ложки, резиновые груши, трубочки для коктейля).</w:t>
      </w:r>
    </w:p>
    <w:p w:rsidR="00B81791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- Другие материалы: зеркала, воздушные шары, масло, мука, соль, крупы, сахар, цветные и прозрачные стекла, скотч, пилка для ногтей, сито, свечи…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B81791" w:rsidRPr="00816A47" w:rsidRDefault="00EF5CA8" w:rsidP="00B817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B81791" w:rsidRPr="001415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5040" cy="2686050"/>
            <wp:effectExtent l="19050" t="0" r="4260" b="0"/>
            <wp:docPr id="18" name="Рисунок 18" descr="F:\фотопрс\20220427_11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прс\20220427_1149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83" cy="268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791" w:rsidRPr="001415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49667" cy="2062766"/>
            <wp:effectExtent l="19050" t="0" r="0" b="0"/>
            <wp:docPr id="21" name="Рисунок 21" descr="F:\фотопрс\20220427_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фотопрс\20220427_160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59" cy="206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B375DA" w:rsidRDefault="00B81791" w:rsidP="00B81791">
      <w:pPr>
        <w:pStyle w:val="Default"/>
        <w:rPr>
          <w:b/>
          <w:bCs/>
        </w:rPr>
      </w:pPr>
    </w:p>
    <w:p w:rsidR="00B81791" w:rsidRPr="00EA6FE1" w:rsidRDefault="00B81791" w:rsidP="00B81791">
      <w:pPr>
        <w:pStyle w:val="Default"/>
        <w:jc w:val="center"/>
        <w:rPr>
          <w:color w:val="0070C0"/>
          <w:u w:val="single"/>
        </w:rPr>
      </w:pPr>
      <w:r w:rsidRPr="00EA6FE1">
        <w:rPr>
          <w:b/>
          <w:bCs/>
          <w:color w:val="0070C0"/>
          <w:u w:val="single"/>
        </w:rPr>
        <w:t>Литературный центр «Читаем вместе»</w:t>
      </w:r>
    </w:p>
    <w:p w:rsidR="00B81791" w:rsidRPr="00C96D3A" w:rsidRDefault="00B81791" w:rsidP="00B81791">
      <w:pPr>
        <w:pStyle w:val="Default"/>
      </w:pPr>
      <w:r w:rsidRPr="000A0BD6">
        <w:t xml:space="preserve">Так как развитие активной речи является основной задачей развитие детей, то в центре любимой книги и развития речи подобраны наборы предметных картинок, наборы сюжетных картин. Дети любят, когда мы читаем с ними книги и рассматриваем картинки, поэтому здесь у нас много книг на различные темы. В центре по художественной деятельности есть игры-викторины, сюжетные картинки и литература разной направленности, которая расположена в свободном доступе для детей, что позволяет удовлетворять их познавательный интерес. </w:t>
      </w:r>
    </w:p>
    <w:p w:rsidR="00B81791" w:rsidRPr="00C96D3A" w:rsidRDefault="00B81791" w:rsidP="00B81791">
      <w:pPr>
        <w:pStyle w:val="Default"/>
      </w:pPr>
    </w:p>
    <w:p w:rsidR="00B81791" w:rsidRPr="00B375DA" w:rsidRDefault="00E74044" w:rsidP="00B81791">
      <w:pPr>
        <w:pStyle w:val="Default"/>
      </w:pPr>
      <w:r>
        <w:rPr>
          <w:noProof/>
        </w:rPr>
        <w:lastRenderedPageBreak/>
        <w:t xml:space="preserve">                                  </w:t>
      </w:r>
      <w:r w:rsidR="00B81791" w:rsidRPr="006650AC">
        <w:rPr>
          <w:noProof/>
        </w:rPr>
        <w:drawing>
          <wp:inline distT="0" distB="0" distL="0" distR="0">
            <wp:extent cx="1476375" cy="1968008"/>
            <wp:effectExtent l="19050" t="0" r="9525" b="0"/>
            <wp:docPr id="4" name="Рисунок 4" descr="F:\фотопрс\20220425_15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прс\20220425_150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993" cy="1968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791" w:rsidRPr="006650AC">
        <w:rPr>
          <w:noProof/>
        </w:rPr>
        <w:drawing>
          <wp:inline distT="0" distB="0" distL="0" distR="0">
            <wp:extent cx="1514475" cy="2018796"/>
            <wp:effectExtent l="19050" t="0" r="0" b="0"/>
            <wp:docPr id="9" name="Рисунок 9" descr="F:\фотопрс\20220426_11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прс\20220426_114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49" cy="202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Default="00B81791" w:rsidP="00B81791">
      <w:pPr>
        <w:pStyle w:val="a4"/>
        <w:shd w:val="clear" w:color="auto" w:fill="FFFFFF"/>
        <w:spacing w:before="0" w:beforeAutospacing="0" w:after="0" w:afterAutospacing="0"/>
        <w:jc w:val="center"/>
        <w:rPr>
          <w:color w:val="0070C0"/>
          <w:u w:val="single"/>
        </w:rPr>
      </w:pPr>
    </w:p>
    <w:p w:rsidR="00B81791" w:rsidRPr="00EF394F" w:rsidRDefault="00B81791" w:rsidP="00B81791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70C0"/>
          <w:sz w:val="21"/>
          <w:szCs w:val="21"/>
          <w:u w:val="single"/>
        </w:rPr>
      </w:pPr>
      <w:r w:rsidRPr="00EF394F">
        <w:rPr>
          <w:b/>
          <w:color w:val="0070C0"/>
          <w:u w:val="single"/>
        </w:rPr>
        <w:t>Речевой центр.</w:t>
      </w:r>
    </w:p>
    <w:p w:rsidR="00B81791" w:rsidRDefault="00B81791" w:rsidP="00B81791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15554F">
        <w:rPr>
          <w:color w:val="333333"/>
        </w:rPr>
        <w:t xml:space="preserve">Содержит материал, для развития речевой активности детей, такой как: </w:t>
      </w:r>
      <w:proofErr w:type="spellStart"/>
      <w:r w:rsidRPr="0015554F">
        <w:rPr>
          <w:color w:val="333333"/>
        </w:rPr>
        <w:t>мнемотаблицы</w:t>
      </w:r>
      <w:proofErr w:type="spellEnd"/>
      <w:r w:rsidRPr="0015554F">
        <w:rPr>
          <w:color w:val="333333"/>
        </w:rPr>
        <w:t>, сюжетные картинки, пальчиковые игры, дыхательная гимнастика «Веселы ворота», картотека речевой гимнастики по темам недели, веселая зарядка для язычка. Так же в этом центре мы используем пособие «Да-</w:t>
      </w:r>
      <w:proofErr w:type="spellStart"/>
      <w:r w:rsidRPr="0015554F">
        <w:rPr>
          <w:color w:val="333333"/>
        </w:rPr>
        <w:t>нетка</w:t>
      </w:r>
      <w:proofErr w:type="spellEnd"/>
      <w:r w:rsidRPr="0015554F">
        <w:rPr>
          <w:color w:val="333333"/>
        </w:rPr>
        <w:t>» которое способствует развитию речи и учит детей задавать сильные вопросы, отыскивать критерии классификации любых объектов окружающего мира. Учит слушать других, быть внимательным (не</w:t>
      </w:r>
    </w:p>
    <w:p w:rsidR="00B81791" w:rsidRDefault="00B81791" w:rsidP="00B81791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  <w:r w:rsidRPr="0015554F">
        <w:rPr>
          <w:color w:val="333333"/>
        </w:rPr>
        <w:t>повторять вопросы).</w:t>
      </w:r>
    </w:p>
    <w:p w:rsidR="00B81791" w:rsidRDefault="00B81791" w:rsidP="00B81791">
      <w:pPr>
        <w:pStyle w:val="a4"/>
        <w:shd w:val="clear" w:color="auto" w:fill="FFFFFF"/>
        <w:spacing w:before="0" w:beforeAutospacing="0" w:after="0" w:afterAutospacing="0"/>
        <w:rPr>
          <w:color w:val="333333"/>
        </w:rPr>
      </w:pPr>
    </w:p>
    <w:p w:rsidR="00B81791" w:rsidRPr="0015554F" w:rsidRDefault="00B81791" w:rsidP="00B81791">
      <w:pPr>
        <w:pStyle w:val="a4"/>
        <w:shd w:val="clear" w:color="auto" w:fill="FFFFFF"/>
        <w:spacing w:before="0" w:beforeAutospacing="0" w:after="0" w:afterAutospacing="0"/>
        <w:jc w:val="center"/>
        <w:rPr>
          <w:color w:val="181818"/>
          <w:sz w:val="21"/>
          <w:szCs w:val="21"/>
        </w:rPr>
      </w:pPr>
      <w:r w:rsidRPr="00EF394F">
        <w:rPr>
          <w:noProof/>
          <w:color w:val="333333"/>
        </w:rPr>
        <w:drawing>
          <wp:inline distT="0" distB="0" distL="0" distR="0">
            <wp:extent cx="2869482" cy="2152650"/>
            <wp:effectExtent l="19050" t="0" r="7068" b="0"/>
            <wp:docPr id="32" name="Рисунок 3" descr="F:\фотопрс\20220427_11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прс\20220427_1147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82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Default="00B81791" w:rsidP="00B81791">
      <w:pPr>
        <w:pStyle w:val="Default"/>
        <w:rPr>
          <w:b/>
          <w:bCs/>
          <w:color w:val="0070C0"/>
          <w:u w:val="single"/>
        </w:rPr>
      </w:pPr>
    </w:p>
    <w:p w:rsidR="00B81791" w:rsidRPr="00EA6FE1" w:rsidRDefault="00B81791" w:rsidP="00B81791">
      <w:pPr>
        <w:pStyle w:val="Default"/>
        <w:jc w:val="center"/>
        <w:rPr>
          <w:color w:val="0070C0"/>
          <w:u w:val="single"/>
        </w:rPr>
      </w:pPr>
      <w:r w:rsidRPr="00EA6FE1">
        <w:rPr>
          <w:b/>
          <w:bCs/>
          <w:color w:val="0070C0"/>
          <w:u w:val="single"/>
        </w:rPr>
        <w:t>Центр настольных игр «Игротека»</w:t>
      </w:r>
    </w:p>
    <w:p w:rsidR="00B81791" w:rsidRPr="000A0BD6" w:rsidRDefault="00B81791" w:rsidP="00B81791">
      <w:pPr>
        <w:pStyle w:val="Default"/>
      </w:pPr>
      <w:r w:rsidRPr="000A0BD6">
        <w:t xml:space="preserve">Использование игр позволяет выявить сферу интересов детей, определяя их предпочтения во время игры. Разнообразный материал учит дошкольников обобщать предметы по определённому признаку, отличать их друг от друга в зависимости от применения и назначения. Также ребенок в ходе игры замечает взаимосвязи между предметами и учится составлять целое из полученных частей. Важным игровым моментом является необходимость выбрать себе партнера для взаимодействия и найти своё место в группе. Воспитателю отводится роль направляющего в игре, он подталкивает детей к правильным действиям, а не руководит процессом. Также не стоит забывать о похвале и поощрении успехов дошкольников. В картотеку настольно-печатных игр для детей, используемых в детском саду, относят следующие материалы: </w:t>
      </w:r>
      <w:proofErr w:type="gramStart"/>
      <w:r w:rsidRPr="000A0BD6">
        <w:t>домино;  шашки</w:t>
      </w:r>
      <w:proofErr w:type="gramEnd"/>
      <w:r w:rsidRPr="000A0BD6">
        <w:t xml:space="preserve">; </w:t>
      </w:r>
      <w:proofErr w:type="spellStart"/>
      <w:r>
        <w:t>паз</w:t>
      </w:r>
      <w:r w:rsidRPr="000A0BD6">
        <w:t>лы</w:t>
      </w:r>
      <w:proofErr w:type="spellEnd"/>
      <w:r w:rsidRPr="000A0BD6">
        <w:t xml:space="preserve"> с разным количеством деталей; картинки, складывающиеся из кубиков, рисунок на гранях которых относится к определенному изображению;  мозаики; дидактически</w:t>
      </w:r>
      <w:r>
        <w:t>е игры в картинках</w:t>
      </w:r>
      <w:r w:rsidR="00EF5CA8">
        <w:t xml:space="preserve"> </w:t>
      </w:r>
      <w:r>
        <w:t>;</w:t>
      </w:r>
      <w:r w:rsidRPr="007E614D">
        <w:t>настольные игры</w:t>
      </w:r>
      <w:r>
        <w:t xml:space="preserve"> .</w:t>
      </w:r>
    </w:p>
    <w:p w:rsidR="00B81791" w:rsidRDefault="00B81791" w:rsidP="00B81791">
      <w:pPr>
        <w:pStyle w:val="Default"/>
        <w:rPr>
          <w:b/>
          <w:bCs/>
        </w:rPr>
      </w:pPr>
    </w:p>
    <w:p w:rsidR="00B81791" w:rsidRPr="00C57C61" w:rsidRDefault="00B81791" w:rsidP="00B81791">
      <w:pPr>
        <w:jc w:val="center"/>
        <w:rPr>
          <w:rFonts w:ascii="Times New Roman" w:hAnsi="Times New Roman" w:cs="Times New Roman"/>
          <w:sz w:val="24"/>
          <w:szCs w:val="24"/>
        </w:rPr>
      </w:pPr>
      <w:r w:rsidRPr="003B518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943974" cy="2208533"/>
            <wp:effectExtent l="19050" t="0" r="8776" b="0"/>
            <wp:docPr id="26" name="Рисунок 26" descr="F:\фотопрс\20220428_14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прс\20220428_142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974" cy="220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816A47" w:rsidRDefault="00B81791" w:rsidP="00B81791">
      <w:pPr>
        <w:pStyle w:val="Default"/>
        <w:jc w:val="center"/>
        <w:rPr>
          <w:b/>
          <w:color w:val="0070C0"/>
          <w:u w:val="single"/>
        </w:rPr>
      </w:pPr>
      <w:r w:rsidRPr="00816A47">
        <w:rPr>
          <w:b/>
          <w:color w:val="0070C0"/>
          <w:u w:val="single"/>
        </w:rPr>
        <w:t>Центр художественного творчества</w:t>
      </w:r>
    </w:p>
    <w:p w:rsidR="00B81791" w:rsidRDefault="00B81791" w:rsidP="00B81791">
      <w:pPr>
        <w:pStyle w:val="Default"/>
      </w:pPr>
      <w:r w:rsidRPr="000A0BD6">
        <w:t xml:space="preserve">Центр художественного творчества - имеется широкий спектр изобразительных материалов для формирования творческого потенциала детей, развития интереса к </w:t>
      </w:r>
      <w:proofErr w:type="spellStart"/>
      <w:r w:rsidRPr="000A0BD6">
        <w:t>изодеятельности</w:t>
      </w:r>
      <w:proofErr w:type="spellEnd"/>
      <w:r w:rsidRPr="000A0BD6">
        <w:t xml:space="preserve">, формированию </w:t>
      </w:r>
      <w:r w:rsidR="00EF5CA8">
        <w:t xml:space="preserve"> </w:t>
      </w:r>
      <w:r w:rsidRPr="000A0BD6">
        <w:t>эстетического восприятия, воображения, художественно-творческих способностей, самостоятельности, активности: - восковые мелки, простые и цветные карандаши, фломастеры, ватные палочки, акварельные краски, гуашь, акриловые краски, краск4и по ткани, пластилин; - цветная и белая бумага, картон, обои, наклейки, самоклеящаяся бумага, гофрированная бумага, салфетки, раскраски; - кисти, печатки, трафареты, стеки, ножницы с тупыми концами, подносы для форм и обрезков, розетки для клея ПВА, клей</w:t>
      </w:r>
      <w:r w:rsidR="00EF5CA8">
        <w:t xml:space="preserve"> </w:t>
      </w:r>
      <w:r w:rsidRPr="000A0BD6">
        <w:t xml:space="preserve">карандаш, доски для лепки, палитры, стаканчики для воды. </w:t>
      </w:r>
    </w:p>
    <w:p w:rsidR="00B81791" w:rsidRPr="000A0BD6" w:rsidRDefault="00B81791" w:rsidP="00B81791">
      <w:pPr>
        <w:pStyle w:val="Default"/>
      </w:pPr>
    </w:p>
    <w:p w:rsidR="00B81791" w:rsidRPr="00816A47" w:rsidRDefault="00B81791" w:rsidP="00B817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141548"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</w:rPr>
        <w:drawing>
          <wp:inline distT="0" distB="0" distL="0" distR="0">
            <wp:extent cx="2690038" cy="2018033"/>
            <wp:effectExtent l="19050" t="0" r="0" b="0"/>
            <wp:docPr id="23" name="Рисунок 23" descr="F:\фотопрс\20220428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прс\20220428_094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38" cy="2018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816A47" w:rsidRDefault="00B81791" w:rsidP="00B817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816A47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Центр театр и дети.</w:t>
      </w:r>
    </w:p>
    <w:p w:rsidR="00B81791" w:rsidRPr="00816A47" w:rsidRDefault="00B81791" w:rsidP="00B81791">
      <w:pPr>
        <w:rPr>
          <w:rFonts w:ascii="Times New Roman" w:hAnsi="Times New Roman" w:cs="Times New Roman"/>
          <w:sz w:val="24"/>
          <w:szCs w:val="24"/>
        </w:rPr>
      </w:pPr>
      <w:r w:rsidRPr="00816A47">
        <w:rPr>
          <w:rFonts w:ascii="Times New Roman" w:hAnsi="Times New Roman" w:cs="Times New Roman"/>
          <w:sz w:val="24"/>
          <w:szCs w:val="24"/>
        </w:rPr>
        <w:t>Дети большие артисты, они с радостью участвуют в постановках и с удовольствием выступают в роли зрителей. Здесь размещены маски, атрибуты для разыгрывания сказок, элементы костюмов для персонажей, которые находятся в отдельном шкафчике. Декорации дети изготавливают самостоятельно, все это помогает сплотить группу, объединить детей интересной идеей.</w:t>
      </w:r>
      <w:r w:rsidR="00EF5CA8">
        <w:rPr>
          <w:rFonts w:ascii="Times New Roman" w:hAnsi="Times New Roman" w:cs="Times New Roman"/>
          <w:sz w:val="24"/>
          <w:szCs w:val="24"/>
        </w:rPr>
        <w:t xml:space="preserve"> </w:t>
      </w:r>
      <w:r w:rsidRPr="00816A47">
        <w:rPr>
          <w:rFonts w:ascii="Times New Roman" w:hAnsi="Times New Roman" w:cs="Times New Roman"/>
          <w:sz w:val="24"/>
          <w:szCs w:val="24"/>
        </w:rPr>
        <w:t>В театре дошкольники раскрываются, демонстрируя силу своего характера. В центре размещаются ширма, различные виды театров (кукольный, настольный, пальчиковый).</w:t>
      </w:r>
    </w:p>
    <w:p w:rsidR="00B81791" w:rsidRPr="00C96D3A" w:rsidRDefault="00B81791" w:rsidP="00B81791">
      <w:pPr>
        <w:jc w:val="center"/>
        <w:rPr>
          <w:rFonts w:ascii="Times New Roman" w:hAnsi="Times New Roman" w:cs="Times New Roman"/>
          <w:sz w:val="24"/>
          <w:szCs w:val="24"/>
        </w:rPr>
      </w:pPr>
      <w:r w:rsidRPr="00816A4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51947" cy="1989458"/>
            <wp:effectExtent l="19050" t="0" r="0" b="0"/>
            <wp:docPr id="3" name="Рисунок 24" descr="F:\фотопрс\20220428_10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прс\20220428_1017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947" cy="198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816A47" w:rsidRDefault="00B81791" w:rsidP="00B817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816A47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lastRenderedPageBreak/>
        <w:t>Центр музыки</w:t>
      </w:r>
    </w:p>
    <w:p w:rsidR="00B81791" w:rsidRPr="00EF5CA8" w:rsidRDefault="00B81791" w:rsidP="00EF5CA8">
      <w:pPr>
        <w:pStyle w:val="a3"/>
        <w:rPr>
          <w:rFonts w:ascii="Times New Roman" w:hAnsi="Times New Roman" w:cs="Times New Roman"/>
          <w:sz w:val="24"/>
          <w:szCs w:val="24"/>
        </w:rPr>
      </w:pPr>
      <w:r w:rsidRPr="00EF5CA8">
        <w:rPr>
          <w:rFonts w:ascii="Times New Roman" w:hAnsi="Times New Roman" w:cs="Times New Roman"/>
          <w:sz w:val="24"/>
          <w:szCs w:val="24"/>
        </w:rPr>
        <w:t>В центре «Музыки» собраны различные музыкальные инструменты, фонотека (сказки, дет.песни, мультфильмы, классическая музыка, музыка для релаксации, музыка моря, птиц и др.</w:t>
      </w:r>
      <w:proofErr w:type="gramStart"/>
      <w:r w:rsidRPr="00EF5CA8">
        <w:rPr>
          <w:rFonts w:ascii="Times New Roman" w:hAnsi="Times New Roman" w:cs="Times New Roman"/>
          <w:sz w:val="24"/>
          <w:szCs w:val="24"/>
        </w:rPr>
        <w:t>),  атрибуты</w:t>
      </w:r>
      <w:proofErr w:type="gramEnd"/>
      <w:r w:rsidRPr="00EF5CA8">
        <w:rPr>
          <w:rFonts w:ascii="Times New Roman" w:hAnsi="Times New Roman" w:cs="Times New Roman"/>
          <w:sz w:val="24"/>
          <w:szCs w:val="24"/>
        </w:rPr>
        <w:t xml:space="preserve"> к подвижным музыкальным играм, картотеки дидактических, музыкальных игр,</w:t>
      </w:r>
      <w:r w:rsidR="00EF5CA8">
        <w:rPr>
          <w:rFonts w:ascii="Times New Roman" w:hAnsi="Times New Roman" w:cs="Times New Roman"/>
          <w:sz w:val="24"/>
          <w:szCs w:val="24"/>
        </w:rPr>
        <w:t xml:space="preserve"> </w:t>
      </w:r>
      <w:r w:rsidRPr="00EF5CA8">
        <w:rPr>
          <w:rFonts w:ascii="Times New Roman" w:hAnsi="Times New Roman" w:cs="Times New Roman"/>
          <w:sz w:val="24"/>
          <w:szCs w:val="24"/>
        </w:rPr>
        <w:t>портреты  композиторов, музыкальный альбом. </w:t>
      </w:r>
    </w:p>
    <w:p w:rsidR="00B81791" w:rsidRPr="00EF5CA8" w:rsidRDefault="00B81791" w:rsidP="00EF5CA8">
      <w:pPr>
        <w:pStyle w:val="a3"/>
        <w:rPr>
          <w:rFonts w:ascii="Times New Roman" w:hAnsi="Times New Roman" w:cs="Times New Roman"/>
          <w:sz w:val="24"/>
          <w:szCs w:val="24"/>
        </w:rPr>
      </w:pPr>
      <w:r w:rsidRPr="00EF5CA8">
        <w:rPr>
          <w:rFonts w:ascii="Times New Roman" w:hAnsi="Times New Roman" w:cs="Times New Roman"/>
          <w:i/>
          <w:iCs/>
          <w:sz w:val="24"/>
          <w:szCs w:val="24"/>
        </w:rPr>
        <w:t xml:space="preserve">Музыкальные </w:t>
      </w:r>
      <w:proofErr w:type="spellStart"/>
      <w:proofErr w:type="gramStart"/>
      <w:r w:rsidRPr="00EF5CA8">
        <w:rPr>
          <w:rFonts w:ascii="Times New Roman" w:hAnsi="Times New Roman" w:cs="Times New Roman"/>
          <w:i/>
          <w:iCs/>
          <w:sz w:val="24"/>
          <w:szCs w:val="24"/>
        </w:rPr>
        <w:t>инструменты:</w:t>
      </w:r>
      <w:r w:rsidRPr="00EF5CA8">
        <w:rPr>
          <w:rFonts w:ascii="Times New Roman" w:hAnsi="Times New Roman" w:cs="Times New Roman"/>
          <w:sz w:val="24"/>
          <w:szCs w:val="24"/>
        </w:rPr>
        <w:t>пианино</w:t>
      </w:r>
      <w:proofErr w:type="spellEnd"/>
      <w:proofErr w:type="gramEnd"/>
      <w:r w:rsidRPr="00EF5CA8">
        <w:rPr>
          <w:rFonts w:ascii="Times New Roman" w:hAnsi="Times New Roman" w:cs="Times New Roman"/>
          <w:sz w:val="24"/>
          <w:szCs w:val="24"/>
        </w:rPr>
        <w:t xml:space="preserve"> детское,   металлофоны  (деревянный, металлический, игрушечный),дудочки,  бубен, погремушки, уголки,  свистулька, шумовые инструменты,</w:t>
      </w:r>
      <w:r w:rsidR="00EF5CA8">
        <w:rPr>
          <w:rFonts w:ascii="Times New Roman" w:hAnsi="Times New Roman" w:cs="Times New Roman"/>
          <w:sz w:val="24"/>
          <w:szCs w:val="24"/>
        </w:rPr>
        <w:t xml:space="preserve"> </w:t>
      </w:r>
      <w:r w:rsidRPr="00EF5CA8">
        <w:rPr>
          <w:rFonts w:ascii="Times New Roman" w:hAnsi="Times New Roman" w:cs="Times New Roman"/>
          <w:sz w:val="24"/>
          <w:szCs w:val="24"/>
        </w:rPr>
        <w:t>шарманка и др.) </w:t>
      </w:r>
    </w:p>
    <w:p w:rsidR="00B81791" w:rsidRPr="00EF5CA8" w:rsidRDefault="00B81791" w:rsidP="00EF5CA8">
      <w:pPr>
        <w:pStyle w:val="a3"/>
        <w:rPr>
          <w:rFonts w:ascii="Times New Roman" w:hAnsi="Times New Roman" w:cs="Times New Roman"/>
          <w:sz w:val="24"/>
          <w:szCs w:val="24"/>
        </w:rPr>
      </w:pPr>
      <w:r w:rsidRPr="00EF5CA8">
        <w:rPr>
          <w:rFonts w:ascii="Times New Roman" w:hAnsi="Times New Roman" w:cs="Times New Roman"/>
          <w:sz w:val="24"/>
          <w:szCs w:val="24"/>
        </w:rPr>
        <w:t xml:space="preserve">Портреты композиторов (П.И. </w:t>
      </w:r>
      <w:proofErr w:type="spellStart"/>
      <w:r w:rsidRPr="00EF5CA8">
        <w:rPr>
          <w:rFonts w:ascii="Times New Roman" w:hAnsi="Times New Roman" w:cs="Times New Roman"/>
          <w:sz w:val="24"/>
          <w:szCs w:val="24"/>
        </w:rPr>
        <w:t>Чайковсский</w:t>
      </w:r>
      <w:proofErr w:type="spellEnd"/>
      <w:r w:rsidRPr="00EF5CA8">
        <w:rPr>
          <w:rFonts w:ascii="Times New Roman" w:hAnsi="Times New Roman" w:cs="Times New Roman"/>
          <w:sz w:val="24"/>
          <w:szCs w:val="24"/>
        </w:rPr>
        <w:t>, Л. Бетховен, И.С. Бах и др.)  Иллюстрации к песенному репертуару, сказкам</w:t>
      </w:r>
    </w:p>
    <w:p w:rsidR="00B81791" w:rsidRPr="007E614D" w:rsidRDefault="00B81791" w:rsidP="00B81791">
      <w:pPr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EA6FE1">
        <w:rPr>
          <w:rFonts w:ascii="Times New Roman" w:hAnsi="Times New Roman" w:cs="Times New Roman"/>
          <w:noProof/>
          <w:color w:val="0070C0"/>
          <w:sz w:val="24"/>
          <w:szCs w:val="24"/>
        </w:rPr>
        <w:drawing>
          <wp:inline distT="0" distB="0" distL="0" distR="0">
            <wp:extent cx="2918581" cy="2189483"/>
            <wp:effectExtent l="19050" t="0" r="0" b="0"/>
            <wp:docPr id="31" name="Рисунок 2" descr="F:\фотопрс\20220427_155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прс\20220427_15545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81" cy="218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EA6FE1" w:rsidRDefault="00B81791" w:rsidP="00B81791">
      <w:pPr>
        <w:pStyle w:val="Default"/>
        <w:jc w:val="center"/>
        <w:rPr>
          <w:color w:val="0070C0"/>
          <w:u w:val="single"/>
        </w:rPr>
      </w:pPr>
      <w:r w:rsidRPr="00EA6FE1">
        <w:rPr>
          <w:b/>
          <w:bCs/>
          <w:color w:val="0070C0"/>
          <w:u w:val="single"/>
        </w:rPr>
        <w:t>Центр уединения</w:t>
      </w:r>
    </w:p>
    <w:p w:rsidR="00B81791" w:rsidRPr="00C96D3A" w:rsidRDefault="00B81791" w:rsidP="00B81791">
      <w:pPr>
        <w:rPr>
          <w:rFonts w:ascii="Times New Roman" w:hAnsi="Times New Roman" w:cs="Times New Roman"/>
          <w:sz w:val="24"/>
          <w:szCs w:val="24"/>
        </w:rPr>
      </w:pPr>
      <w:r w:rsidRPr="000A0BD6">
        <w:rPr>
          <w:rFonts w:ascii="Times New Roman" w:hAnsi="Times New Roman" w:cs="Times New Roman"/>
          <w:sz w:val="24"/>
          <w:szCs w:val="24"/>
        </w:rPr>
        <w:t>Центр оснащен мягкой мебелью и игрушками. Возможность уединения способствует улучшению настроения, восстановлению душевного равновесия. Обязательным атрибутом такого центра будут мягкие, красивые подушки, на которые ребенок сможет прилечь отдохнуть и, к примеру, послушать расслабляющую музыку (дуновение ветра, шум воды, пение птиц, звуки дождя).</w:t>
      </w:r>
    </w:p>
    <w:p w:rsidR="00B81791" w:rsidRPr="00816A47" w:rsidRDefault="00B81791" w:rsidP="00B81791">
      <w:pPr>
        <w:rPr>
          <w:rFonts w:ascii="Times New Roman" w:hAnsi="Times New Roman" w:cs="Times New Roman"/>
          <w:sz w:val="24"/>
          <w:szCs w:val="24"/>
        </w:rPr>
      </w:pPr>
      <w:r w:rsidRPr="00FE77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8900" cy="2691195"/>
            <wp:effectExtent l="19050" t="0" r="400" b="0"/>
            <wp:docPr id="11" name="Рисунок 11" descr="F:\фотопрс\20220426_12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прс\20220426_1230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578" cy="269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518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300" cy="2691727"/>
            <wp:effectExtent l="19050" t="0" r="0" b="0"/>
            <wp:docPr id="29" name="Рисунок 29" descr="F:\фотопрс\20220428_14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прс\20220428_1425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45" cy="269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F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19250" cy="2691660"/>
            <wp:effectExtent l="19050" t="0" r="50" b="0"/>
            <wp:docPr id="30" name="Рисунок 1" descr="F:\фотопрс\20220428_10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прс\20220428_1044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600" cy="269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EA6FE1" w:rsidRDefault="00B81791" w:rsidP="00B817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4"/>
          <w:szCs w:val="24"/>
        </w:rPr>
      </w:pPr>
      <w:r w:rsidRPr="00EA6FE1">
        <w:rPr>
          <w:rFonts w:ascii="Times New Roman" w:eastAsia="Times New Roman" w:hAnsi="Times New Roman" w:cs="Times New Roman"/>
          <w:b/>
          <w:bCs/>
          <w:iCs/>
          <w:color w:val="0070C0"/>
          <w:sz w:val="24"/>
          <w:szCs w:val="24"/>
          <w:u w:val="single"/>
        </w:rPr>
        <w:t>Центр физического развития и здоровья</w:t>
      </w:r>
    </w:p>
    <w:p w:rsidR="00B81791" w:rsidRPr="00816A47" w:rsidRDefault="00B81791" w:rsidP="00B817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 направлен на достижение целей формирования у детей интереса и ценностного отношения к занятиям физической культурой, гармоничное физическое развитие.</w:t>
      </w:r>
    </w:p>
    <w:p w:rsidR="00B81791" w:rsidRPr="00816A47" w:rsidRDefault="00B81791" w:rsidP="00B8179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816A47">
        <w:rPr>
          <w:rFonts w:ascii="Times New Roman" w:eastAsia="Times New Roman" w:hAnsi="Times New Roman" w:cs="Times New Roman"/>
          <w:color w:val="181818"/>
          <w:sz w:val="24"/>
          <w:szCs w:val="24"/>
        </w:rPr>
        <w:t>В спортивном  центре имеется спортивный инвентарь, атрибуты для подвижных и малоподвижных игр, нетрадиционное спортивное оборудование, массажные и ребристые коврики для закаливающих процедур, картотека подвижных игр с детьми в группе и на улице.</w:t>
      </w:r>
    </w:p>
    <w:p w:rsidR="00B81791" w:rsidRDefault="00B81791" w:rsidP="00B81791">
      <w:pPr>
        <w:pStyle w:val="Default"/>
        <w:rPr>
          <w:b/>
          <w:bCs/>
        </w:rPr>
      </w:pPr>
    </w:p>
    <w:p w:rsidR="00B81791" w:rsidRPr="00B375DA" w:rsidRDefault="00B81791" w:rsidP="00B81791">
      <w:pPr>
        <w:pStyle w:val="Default"/>
        <w:rPr>
          <w:b/>
          <w:bCs/>
        </w:rPr>
      </w:pPr>
      <w:r w:rsidRPr="00FE7719">
        <w:rPr>
          <w:b/>
          <w:bCs/>
          <w:noProof/>
        </w:rPr>
        <w:lastRenderedPageBreak/>
        <w:drawing>
          <wp:inline distT="0" distB="0" distL="0" distR="0">
            <wp:extent cx="3228975" cy="2422337"/>
            <wp:effectExtent l="19050" t="0" r="9525" b="0"/>
            <wp:docPr id="19" name="Рисунок 19" descr="F:\фотопрс\20220427_15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прс\20220427_15294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93" cy="242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7719">
        <w:rPr>
          <w:b/>
          <w:bCs/>
          <w:noProof/>
        </w:rPr>
        <w:drawing>
          <wp:inline distT="0" distB="0" distL="0" distR="0">
            <wp:extent cx="1807821" cy="2409825"/>
            <wp:effectExtent l="19050" t="0" r="1929" b="0"/>
            <wp:docPr id="20" name="Рисунок 20" descr="F:\фотопрс\20220427_15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прс\20220427_1554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578" cy="2410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EA6FE1" w:rsidRDefault="00B81791" w:rsidP="00B81791"/>
    <w:p w:rsidR="00B81791" w:rsidRPr="007E614D" w:rsidRDefault="00B81791" w:rsidP="00B817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7E614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Центр  безопасности</w:t>
      </w:r>
    </w:p>
    <w:p w:rsidR="00B81791" w:rsidRPr="007E614D" w:rsidRDefault="00B81791" w:rsidP="00B81791">
      <w:pPr>
        <w:rPr>
          <w:rFonts w:ascii="Times New Roman" w:hAnsi="Times New Roman" w:cs="Times New Roman"/>
          <w:sz w:val="24"/>
          <w:szCs w:val="24"/>
        </w:rPr>
      </w:pPr>
      <w:r w:rsidRPr="007E614D">
        <w:rPr>
          <w:rFonts w:ascii="Times New Roman" w:hAnsi="Times New Roman" w:cs="Times New Roman"/>
          <w:sz w:val="24"/>
          <w:szCs w:val="24"/>
        </w:rPr>
        <w:t xml:space="preserve"> Создание центра безопасности в группе помогает детям в ознакомление с правилами и нормами безопасного поведения, и формированию ценностей здорового образа жизни. Уголок оснащён необходимыми атрибутами, игрушками, дидактическими играми, которые помогают детям, знакомится с правилами</w:t>
      </w:r>
      <w:r w:rsidR="00EF5CA8">
        <w:rPr>
          <w:rFonts w:ascii="Times New Roman" w:hAnsi="Times New Roman" w:cs="Times New Roman"/>
          <w:sz w:val="24"/>
          <w:szCs w:val="24"/>
        </w:rPr>
        <w:t xml:space="preserve"> </w:t>
      </w:r>
      <w:r w:rsidRPr="007E614D">
        <w:rPr>
          <w:rFonts w:ascii="Times New Roman" w:hAnsi="Times New Roman" w:cs="Times New Roman"/>
          <w:sz w:val="24"/>
          <w:szCs w:val="24"/>
        </w:rPr>
        <w:t>безопасного поведения дома, на улице (ПДД) и пожарной безопасности</w:t>
      </w:r>
      <w:r w:rsidR="00EF5CA8">
        <w:rPr>
          <w:rFonts w:ascii="Times New Roman" w:hAnsi="Times New Roman" w:cs="Times New Roman"/>
          <w:sz w:val="24"/>
          <w:szCs w:val="24"/>
        </w:rPr>
        <w:t xml:space="preserve"> </w:t>
      </w:r>
      <w:r w:rsidRPr="007E614D">
        <w:rPr>
          <w:rFonts w:ascii="Times New Roman" w:hAnsi="Times New Roman" w:cs="Times New Roman"/>
          <w:sz w:val="24"/>
          <w:szCs w:val="24"/>
        </w:rPr>
        <w:t>Хорошими дидактическими пособиями служат специально оборудованные</w:t>
      </w:r>
      <w:r w:rsidR="00EF5CA8">
        <w:rPr>
          <w:rFonts w:ascii="Times New Roman" w:hAnsi="Times New Roman" w:cs="Times New Roman"/>
          <w:sz w:val="24"/>
          <w:szCs w:val="24"/>
        </w:rPr>
        <w:t xml:space="preserve"> </w:t>
      </w:r>
      <w:r w:rsidRPr="007E614D">
        <w:rPr>
          <w:rFonts w:ascii="Times New Roman" w:hAnsi="Times New Roman" w:cs="Times New Roman"/>
          <w:sz w:val="24"/>
          <w:szCs w:val="24"/>
        </w:rPr>
        <w:t>макеты улиц и дорог, и дополнительным набором мелкого строительного материала и дорожных знаков, выполненные из подручных материалов</w:t>
      </w:r>
    </w:p>
    <w:p w:rsidR="00B81791" w:rsidRDefault="00B81791" w:rsidP="00B81791">
      <w:pPr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7E614D"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</w:rPr>
        <w:drawing>
          <wp:inline distT="0" distB="0" distL="0" distR="0">
            <wp:extent cx="2804309" cy="2103758"/>
            <wp:effectExtent l="19050" t="0" r="0" b="0"/>
            <wp:docPr id="7" name="Рисунок 7" descr="F:\фотопрс\20220426_11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прс\20220426_1144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09" cy="210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548">
        <w:rPr>
          <w:rFonts w:ascii="Times New Roman" w:hAnsi="Times New Roman" w:cs="Times New Roman"/>
          <w:b/>
          <w:noProof/>
          <w:color w:val="0070C0"/>
          <w:sz w:val="24"/>
          <w:szCs w:val="24"/>
          <w:u w:val="single"/>
        </w:rPr>
        <w:drawing>
          <wp:inline distT="0" distB="0" distL="0" distR="0">
            <wp:extent cx="2800293" cy="2100745"/>
            <wp:effectExtent l="19050" t="0" r="57" b="0"/>
            <wp:docPr id="10" name="Рисунок 10" descr="F:\фотопрс\20220426_12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прс\20220426_1227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666" cy="210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91" w:rsidRPr="007E614D" w:rsidRDefault="00B81791" w:rsidP="00B817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7E614D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Мини - музеи</w:t>
      </w:r>
    </w:p>
    <w:p w:rsidR="00B81791" w:rsidRDefault="00B81791" w:rsidP="00B81791">
      <w:pPr>
        <w:jc w:val="both"/>
      </w:pPr>
      <w:r>
        <w:t>Развивающая предметно-пространственная среда в группе преобразуется в зависимости от интересов воспитанников. Благодаря этому в группе создаются мини – музеи: «Русская изба», «Ложки», «Природы»</w:t>
      </w:r>
    </w:p>
    <w:p w:rsidR="00B81791" w:rsidRDefault="00B81791" w:rsidP="00B81791">
      <w:pPr>
        <w:jc w:val="both"/>
      </w:pPr>
      <w:r w:rsidRPr="007E614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226695</wp:posOffset>
            </wp:positionV>
            <wp:extent cx="1965960" cy="1477645"/>
            <wp:effectExtent l="0" t="0" r="0" b="0"/>
            <wp:wrapSquare wrapText="bothSides"/>
            <wp:docPr id="5" name="Рисунок 1" descr="F:\фотопрс\20220422_11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прс\20220422_11221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1791" w:rsidRPr="00242546" w:rsidRDefault="00B81791" w:rsidP="00B81791">
      <w:pPr>
        <w:jc w:val="both"/>
      </w:pPr>
      <w:r w:rsidRPr="001415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3540" cy="1424940"/>
            <wp:effectExtent l="0" t="0" r="0" b="0"/>
            <wp:docPr id="27" name="Рисунок 27" descr="F:\фотопрс\20220428_14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прс\20220428_1422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97" cy="1448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415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37715" cy="1528669"/>
            <wp:effectExtent l="0" t="0" r="0" b="0"/>
            <wp:docPr id="16" name="Рисунок 15" descr="F:\фотопрс\20220427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прс\20220427_10585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491" cy="1536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81791" w:rsidRPr="00255277" w:rsidRDefault="00B81791" w:rsidP="00B8179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</w:pPr>
      <w:r w:rsidRPr="00255277">
        <w:rPr>
          <w:rFonts w:ascii="Times New Roman" w:hAnsi="Times New Roman" w:cs="Times New Roman"/>
          <w:b/>
          <w:color w:val="0070C0"/>
          <w:sz w:val="24"/>
          <w:szCs w:val="24"/>
          <w:u w:val="single"/>
        </w:rPr>
        <w:t>Технология ТРИЗ.</w:t>
      </w:r>
    </w:p>
    <w:p w:rsidR="00B81791" w:rsidRPr="00255277" w:rsidRDefault="00B81791" w:rsidP="00B81791">
      <w:pPr>
        <w:rPr>
          <w:rFonts w:ascii="Times New Roman" w:hAnsi="Times New Roman" w:cs="Times New Roman"/>
          <w:sz w:val="24"/>
          <w:szCs w:val="24"/>
        </w:rPr>
      </w:pPr>
      <w:r w:rsidRPr="00255277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Благодаря развивающей среде в ДОУ с применением технологии ТРИЗ происходит развитие творческого стиля мышления детей. Увидеть невидимое, объединить разное, упростить сложное – все это и многое другое происходит с помощью этой технологии. Одним словом, дети приучаются к творческой активности, к творческому труду, к творческому поиску и решению.</w:t>
      </w:r>
    </w:p>
    <w:p w:rsidR="00B81791" w:rsidRDefault="00B81791" w:rsidP="00B8179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1791" w:rsidRDefault="00B81791" w:rsidP="00B81791">
      <w:pPr>
        <w:rPr>
          <w:rFonts w:ascii="Times New Roman" w:hAnsi="Times New Roman" w:cs="Times New Roman"/>
          <w:sz w:val="24"/>
          <w:szCs w:val="24"/>
        </w:rPr>
      </w:pPr>
      <w:r w:rsidRPr="001415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86126" cy="2015098"/>
            <wp:effectExtent l="19050" t="0" r="0" b="0"/>
            <wp:docPr id="8" name="Рисунок 8" descr="F:\фотопрс\20220426_11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прс\20220426_1145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39" cy="201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6F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4853" cy="2019300"/>
            <wp:effectExtent l="19050" t="0" r="9147" b="0"/>
            <wp:docPr id="15" name="Рисунок 25" descr="F:\фотопрс\20220428_10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фотопрс\20220428_1045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487" cy="202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CA8" w:rsidRDefault="00EF5CA8" w:rsidP="00B8179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4044">
        <w:rPr>
          <w:rFonts w:ascii="Times New Roman" w:hAnsi="Times New Roman" w:cs="Times New Roman"/>
          <w:sz w:val="24"/>
          <w:szCs w:val="24"/>
        </w:rPr>
        <w:t xml:space="preserve">Групповое пространство </w:t>
      </w:r>
      <w:r w:rsidRPr="00E7404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ЛЕГКО ТРАНСФОРМИРУЕТСЯ</w:t>
      </w:r>
      <w:r w:rsidRPr="00E740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74044">
        <w:rPr>
          <w:rFonts w:ascii="Times New Roman" w:hAnsi="Times New Roman" w:cs="Times New Roman"/>
          <w:sz w:val="24"/>
          <w:szCs w:val="24"/>
        </w:rPr>
        <w:t>в зависимости от образовательной ситуации и от меняющихся интересов и возможностей детей. Особенность реализации данного принципа заключается в организации различных пересекающихся сфер активности. Это позволяет детям в соответствии со своими интересами и желаниями свободно заниматься в одно и то же время, не мешая друг другу, разными видами деятельности: рисованием, экспериментированием, инсценировать сказки, устраивать игры-драматизации. Для этого в группах имеются маркеры среды, есть ширмы для изменения пространства, - напольные макеты, для организации самостоятельной деятельности детей, передвижные боксы с различными материалами для организации сюжетно-ролевых игр и экспериментальной деятельности.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5CA8" w:rsidRPr="00E74044" w:rsidRDefault="00EF5CA8" w:rsidP="00E74044">
      <w:pPr>
        <w:pStyle w:val="Default"/>
        <w:spacing w:line="276" w:lineRule="auto"/>
      </w:pPr>
      <w:r w:rsidRPr="00E74044">
        <w:rPr>
          <w:b/>
          <w:bCs/>
          <w:i/>
          <w:iCs/>
          <w:u w:val="single"/>
        </w:rPr>
        <w:t>ПРИНЦИП ПОЛИФУНКЦИОНАЛЬНОСТИ</w:t>
      </w:r>
      <w:r w:rsidRPr="00E74044">
        <w:rPr>
          <w:b/>
          <w:bCs/>
          <w:i/>
          <w:iCs/>
        </w:rPr>
        <w:t xml:space="preserve"> </w:t>
      </w:r>
      <w:r w:rsidRPr="00E74044">
        <w:t>представлен наличием в группах предметов, выполняющих разные функции, при помощи которых решаются разные задачи, это те предметы, которые по-разному используются в детской деятельности. Для этого в группах – имеются предметы-заместители, которые дети могут использовать в игровой деятельности, природный материал, который может выполнять функцию предмета-заместителя в сюжетно-ролевых играх (</w:t>
      </w:r>
      <w:proofErr w:type="gramStart"/>
      <w:r w:rsidRPr="00E74044">
        <w:t>например</w:t>
      </w:r>
      <w:proofErr w:type="gramEnd"/>
      <w:r w:rsidRPr="00E74044">
        <w:t xml:space="preserve">: «Магазин», «Семья»). </w:t>
      </w:r>
    </w:p>
    <w:p w:rsidR="00EF5CA8" w:rsidRPr="00E74044" w:rsidRDefault="00EF5CA8" w:rsidP="00E74044">
      <w:pPr>
        <w:pStyle w:val="Default"/>
        <w:spacing w:line="276" w:lineRule="auto"/>
        <w:rPr>
          <w:b/>
          <w:bCs/>
          <w:i/>
          <w:iCs/>
        </w:rPr>
      </w:pPr>
    </w:p>
    <w:p w:rsidR="00EF5CA8" w:rsidRPr="00E74044" w:rsidRDefault="00EF5CA8" w:rsidP="00E74044">
      <w:pPr>
        <w:pStyle w:val="Default"/>
        <w:spacing w:line="276" w:lineRule="auto"/>
      </w:pPr>
      <w:r w:rsidRPr="00E74044">
        <w:rPr>
          <w:b/>
          <w:bCs/>
          <w:i/>
          <w:iCs/>
          <w:u w:val="single"/>
        </w:rPr>
        <w:t>ВАРИАТИВНОСТЬ СРЕДЫ</w:t>
      </w:r>
      <w:r w:rsidRPr="00E74044">
        <w:rPr>
          <w:b/>
          <w:bCs/>
          <w:i/>
          <w:iCs/>
        </w:rPr>
        <w:t xml:space="preserve"> </w:t>
      </w:r>
      <w:r w:rsidRPr="00E74044">
        <w:t xml:space="preserve">группы отражается в наличии различных пространств для игр, периодическую сменяемость игрового материала, а также разнообразие игр и </w:t>
      </w:r>
      <w:proofErr w:type="gramStart"/>
      <w:r w:rsidRPr="00E74044">
        <w:t>игрушек</w:t>
      </w:r>
      <w:proofErr w:type="gramEnd"/>
      <w:r w:rsidRPr="00E74044">
        <w:t xml:space="preserve"> обеспечивающих свободный выбор детей, появление новых предметов, стимулирующих различную активность детей. 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4044">
        <w:rPr>
          <w:rFonts w:ascii="Times New Roman" w:hAnsi="Times New Roman" w:cs="Times New Roman"/>
          <w:sz w:val="24"/>
          <w:szCs w:val="24"/>
        </w:rPr>
        <w:t>Вариативность среды заключается в возможности использовать в пространстве групп переменные и заменяемые элементы убранства, так в группах представлены декоративные сезонные ветки в вазах, имеется познавательный материал, ландшафтные макеты (</w:t>
      </w:r>
      <w:proofErr w:type="gramStart"/>
      <w:r w:rsidRPr="00E74044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E74044">
        <w:rPr>
          <w:rFonts w:ascii="Times New Roman" w:hAnsi="Times New Roman" w:cs="Times New Roman"/>
          <w:sz w:val="24"/>
          <w:szCs w:val="24"/>
        </w:rPr>
        <w:t>: «Животные леса»), библиотека и книжная выставка, организованная по различной тематике.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5CA8" w:rsidRPr="00E74044" w:rsidRDefault="00EF5CA8" w:rsidP="00E74044">
      <w:pPr>
        <w:pStyle w:val="Default"/>
        <w:spacing w:line="276" w:lineRule="auto"/>
      </w:pPr>
      <w:r w:rsidRPr="00E74044">
        <w:rPr>
          <w:b/>
          <w:bCs/>
          <w:i/>
          <w:iCs/>
          <w:u w:val="single"/>
        </w:rPr>
        <w:t>ПРИНЦИП ДОСТУПНОСТИ</w:t>
      </w:r>
      <w:r w:rsidRPr="00E74044">
        <w:rPr>
          <w:b/>
          <w:bCs/>
          <w:i/>
          <w:iCs/>
        </w:rPr>
        <w:t xml:space="preserve"> </w:t>
      </w:r>
      <w:r w:rsidRPr="00E74044">
        <w:t xml:space="preserve">реализуется через доступно расположенное оборудование, игрушки, продукты детской деятельности. Во всех возрастных группах, групповое пространство доступно детям: дидактические и развивающие игры и игрушки, дидактический материал, предметы для организации ролевых игр. Для организации самостоятельной деятельности детей в течение дня в группах имеются материалы для детского творчества (бумага, краски, карандаши, природный материал). 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4044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ПРИНЦИП БЕЗОПАСНОСТИ</w:t>
      </w:r>
      <w:r w:rsidRPr="00E7404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74044">
        <w:rPr>
          <w:rFonts w:ascii="Times New Roman" w:hAnsi="Times New Roman" w:cs="Times New Roman"/>
          <w:sz w:val="24"/>
          <w:szCs w:val="24"/>
        </w:rPr>
        <w:t>реализуется в представленных предметах и оборудовании в групповых пространствах, которые соразмерны росту детей. Во всех возрастных группах мебель и оборудование установлены так, чтобы каждый ребенок мог найти удобное и комфортное место для занятий с точки зрения его эмоционального состояния: достаточно удаленное от детей и взрослых или, наоборот, позволяющее ощущать тесный контакт с ними, или же предусматривающее в равной мере контакт и свободу. Такая организация пространства является одним из условий среды, которое дает возможность педагогу приблизиться к позиции ребенка. Данный принцип реализуется через наличие необходимых сертификатов на игровую и издательскую продукцию.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5CA8" w:rsidRPr="00E74044" w:rsidRDefault="00EF5CA8" w:rsidP="00E74044">
      <w:pPr>
        <w:pStyle w:val="Default"/>
        <w:spacing w:line="276" w:lineRule="auto"/>
      </w:pPr>
      <w:r w:rsidRPr="00E74044">
        <w:t xml:space="preserve">В раздевальных комнатах представлены выставки детского творчества (рисунков, поделок), с обозначенной темой, задачами и полученным результатом. Это «Заготовки на зиму», «Дары Осени» и др. Представлена выставка в виде фотографий детей «Визитная карточка группы», оформлены папки-передвижки с сезонной информацией для родителей. </w:t>
      </w:r>
    </w:p>
    <w:p w:rsidR="00EF5CA8" w:rsidRPr="00E74044" w:rsidRDefault="00EF5CA8" w:rsidP="00E74044">
      <w:pPr>
        <w:pStyle w:val="Default"/>
        <w:spacing w:line="276" w:lineRule="auto"/>
        <w:rPr>
          <w:b/>
          <w:bCs/>
          <w:i/>
          <w:iCs/>
          <w:u w:val="single"/>
        </w:rPr>
      </w:pPr>
    </w:p>
    <w:p w:rsidR="00EF5CA8" w:rsidRPr="00E74044" w:rsidRDefault="00EF5CA8" w:rsidP="00E74044">
      <w:pPr>
        <w:pStyle w:val="Default"/>
        <w:spacing w:line="276" w:lineRule="auto"/>
      </w:pPr>
      <w:r w:rsidRPr="00E74044">
        <w:rPr>
          <w:b/>
          <w:bCs/>
          <w:i/>
          <w:iCs/>
          <w:u w:val="single"/>
        </w:rPr>
        <w:t>ВЫНОСНОЕ ОБОРУДОВАНИЕ</w:t>
      </w:r>
      <w:r w:rsidRPr="00E74044">
        <w:rPr>
          <w:b/>
          <w:bCs/>
          <w:i/>
          <w:iCs/>
        </w:rPr>
        <w:t xml:space="preserve"> </w:t>
      </w:r>
      <w:r w:rsidRPr="00E74044">
        <w:t xml:space="preserve">соответствует возрасту, стимулирует различные виды детской деятельности, (познавательная, двигательная и др.), а также несет в себе посезонную информацию. Хранение игрушек организованно в специальном контейнере. 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4044">
        <w:rPr>
          <w:rFonts w:ascii="Times New Roman" w:hAnsi="Times New Roman" w:cs="Times New Roman"/>
          <w:sz w:val="24"/>
          <w:szCs w:val="24"/>
        </w:rPr>
        <w:t>Пособия и дидактические игрушки для наблюдения, хранятся в приемной.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5CA8" w:rsidRPr="00E74044" w:rsidRDefault="00B81791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4044">
        <w:rPr>
          <w:rFonts w:ascii="Times New Roman" w:hAnsi="Times New Roman" w:cs="Times New Roman"/>
          <w:sz w:val="24"/>
          <w:szCs w:val="24"/>
        </w:rPr>
        <w:t>Анализ предметно-пространственной среды в группах показал, что компоненты среды соответствуют реализуемой программе. Воспитанники имеют свободный доступ к играм, игрушкам, материалам, пособиям, обеспечивающим все основные виды детской активности. Все элементы предметно-пространственной среды соответствуют требованиям по обеспечению надѐжности и безопасности их использования. Для обеспечения вариативности не во всех возрастных группах созданы уголки уединения и т.д. Все возрастные группы ДОУ оснащены полифункциональными материалами: ширмами, наборами детской мебели, что дает возможность разнообразного использования различных составляющих</w:t>
      </w:r>
      <w:r w:rsidR="00EF5CA8" w:rsidRPr="00E74044">
        <w:rPr>
          <w:rFonts w:ascii="Times New Roman" w:hAnsi="Times New Roman" w:cs="Times New Roman"/>
          <w:sz w:val="24"/>
          <w:szCs w:val="24"/>
        </w:rPr>
        <w:t xml:space="preserve"> </w:t>
      </w:r>
      <w:r w:rsidRPr="00E74044">
        <w:rPr>
          <w:rFonts w:ascii="Times New Roman" w:hAnsi="Times New Roman" w:cs="Times New Roman"/>
          <w:sz w:val="24"/>
          <w:szCs w:val="24"/>
        </w:rPr>
        <w:t>предметной среды.</w:t>
      </w: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EF5CA8" w:rsidRPr="00E74044" w:rsidRDefault="00EF5CA8" w:rsidP="00E74044">
      <w:pPr>
        <w:pStyle w:val="a3"/>
        <w:spacing w:line="276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81791" w:rsidRPr="00E74044" w:rsidRDefault="00E74044" w:rsidP="00E74044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74044"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  <w:t>РЕКОМЕНДАЦИИ: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EF5CA8" w:rsidRPr="00E7404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5CA8" w:rsidRPr="00E74044">
        <w:rPr>
          <w:rFonts w:ascii="Times New Roman" w:hAnsi="Times New Roman" w:cs="Times New Roman"/>
          <w:sz w:val="24"/>
          <w:szCs w:val="24"/>
        </w:rPr>
        <w:t xml:space="preserve">продолжать насыщать РППС групп в соответствии с возрастными и индивидуальными особенностями детей; совершенствовать возможность </w:t>
      </w:r>
      <w:proofErr w:type="spellStart"/>
      <w:r w:rsidR="00EF5CA8" w:rsidRPr="00E74044">
        <w:rPr>
          <w:rFonts w:ascii="Times New Roman" w:hAnsi="Times New Roman" w:cs="Times New Roman"/>
          <w:sz w:val="24"/>
          <w:szCs w:val="24"/>
        </w:rPr>
        <w:t>трансформируемости</w:t>
      </w:r>
      <w:proofErr w:type="spellEnd"/>
      <w:r w:rsidR="00EF5CA8" w:rsidRPr="00E74044">
        <w:rPr>
          <w:rFonts w:ascii="Times New Roman" w:hAnsi="Times New Roman" w:cs="Times New Roman"/>
          <w:sz w:val="24"/>
          <w:szCs w:val="24"/>
        </w:rPr>
        <w:t xml:space="preserve"> пространства. При наполнении РППС необходимо использовать как традиционные, так и современные игрушки, и материалы. Это позволит создать вариативную, многофункциональную среду, отвечающую требованиям времени, а также отражающую накопленный педагогический опыт организации деятельности </w:t>
      </w:r>
      <w:proofErr w:type="gramStart"/>
      <w:r w:rsidR="00EF5CA8" w:rsidRPr="00E74044">
        <w:rPr>
          <w:rFonts w:ascii="Times New Roman" w:hAnsi="Times New Roman" w:cs="Times New Roman"/>
          <w:sz w:val="24"/>
          <w:szCs w:val="24"/>
        </w:rPr>
        <w:t>дошкольников.</w:t>
      </w:r>
      <w:r w:rsidR="00B81791" w:rsidRPr="00E7404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B81791" w:rsidRPr="00E74044" w:rsidRDefault="00B81791" w:rsidP="00E740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1791" w:rsidRPr="00E74044" w:rsidRDefault="00B81791" w:rsidP="00E7404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5CA8" w:rsidRPr="00E74044" w:rsidRDefault="00EF5CA8" w:rsidP="00E74044">
      <w:pPr>
        <w:rPr>
          <w:rFonts w:ascii="Times New Roman" w:hAnsi="Times New Roman" w:cs="Times New Roman"/>
          <w:sz w:val="24"/>
          <w:szCs w:val="24"/>
        </w:rPr>
      </w:pPr>
    </w:p>
    <w:sectPr w:rsidR="00EF5CA8" w:rsidRPr="00E74044" w:rsidSect="00173D0B">
      <w:pgSz w:w="11906" w:h="16838"/>
      <w:pgMar w:top="426" w:right="42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3B2C12E"/>
    <w:multiLevelType w:val="hybridMultilevel"/>
    <w:tmpl w:val="9B2ABC7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1791"/>
    <w:rsid w:val="00173D0B"/>
    <w:rsid w:val="00854975"/>
    <w:rsid w:val="00B81791"/>
    <w:rsid w:val="00E74044"/>
    <w:rsid w:val="00EF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2AE55D-3F15-4A51-805D-7AFAEDA19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1791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B817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B817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81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1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2702</Words>
  <Characters>15405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5</cp:revision>
  <dcterms:created xsi:type="dcterms:W3CDTF">2024-01-10T15:39:00Z</dcterms:created>
  <dcterms:modified xsi:type="dcterms:W3CDTF">2024-01-16T05:09:00Z</dcterms:modified>
</cp:coreProperties>
</file>